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line="240" w:lineRule="auto"/>
        <w:rPr>
          <w:rFonts w:ascii="Poppins" w:cs="Poppins" w:eastAsia="Poppins" w:hAnsi="Poppins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Email Template for the “Giving Thanks” l Gabarit pour « Rendre grâce ».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(Le français suit.) 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Thanks for Making a Difference [Send by Oct. 5, 2023]</w:t>
        <w:br w:type="textWrapping"/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[Donor' Name]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As we approach Thanksgiving, we thank you for your commitment and support to the Government of Canada Workplace Charitable Campaign (GCWCC).</w:t>
      </w:r>
    </w:p>
    <w:p w:rsidR="00000000" w:rsidDel="00000000" w:rsidP="00000000" w:rsidRDefault="00000000" w:rsidRPr="00000000" w14:paraId="0000000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Your involvement, whether through annual gifts, volunteering, or participating in events, helps build stronger communities and healthier people across Canada. Last year, the GCWCC raised more than $28.3 million, impacting countless lives through the efforts of the Named Recipients, United Way Centraide and HealthPartners, and other Canadian charities.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Your contributions provide vital funding to organizations serving in your local communities, offering hope to those in need. For example, to 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Samantha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who was able to quickly recover from a stroke thanks to funding provided to HealthPartners and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Rose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who, through support from United Way Centraide, was able to get the help she needed to succeed in school and pursue her dreams.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We also encourage you to share with your networks your #GivingThanks moments and why the #GCWCCMatters. 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300" w:line="420" w:lineRule="auto"/>
        <w:rPr>
          <w:rFonts w:ascii="Poppins" w:cs="Poppins" w:eastAsia="Poppins" w:hAnsi="Poppins"/>
          <w:sz w:val="24"/>
          <w:szCs w:val="24"/>
          <w:highlight w:val="yellow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[Your Name] [Your Title] [Organization Name] [Contact Information]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Title"/>
        <w:spacing w:after="0" w:line="240" w:lineRule="auto"/>
        <w:rPr>
          <w:rFonts w:ascii="Poppins" w:cs="Poppins" w:eastAsia="Poppins" w:hAnsi="Poppins"/>
          <w:sz w:val="24"/>
          <w:szCs w:val="24"/>
        </w:rPr>
      </w:pPr>
      <w:bookmarkStart w:colFirst="0" w:colLast="0" w:name="_heading=h.iixaxf24nkaa" w:id="1"/>
      <w:bookmarkEnd w:id="1"/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Courriel: Gabarit pour « Rendre grâce » l Template for the “Giving Thanks”</w:t>
      </w:r>
    </w:p>
    <w:p w:rsidR="00000000" w:rsidDel="00000000" w:rsidP="00000000" w:rsidRDefault="00000000" w:rsidRPr="00000000" w14:paraId="0000000E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Objet :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Merci de changer les choses [à envoyer d’ici le 5 octobre 2023]</w:t>
        <w:br w:type="textWrapping"/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Poppins" w:cs="Poppins" w:eastAsia="Poppins" w:hAnsi="Poppins"/>
          <w:sz w:val="24"/>
          <w:szCs w:val="24"/>
          <w:highlight w:val="yellow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[Prénom du donateurice]</w:t>
      </w:r>
    </w:p>
    <w:p w:rsidR="00000000" w:rsidDel="00000000" w:rsidP="00000000" w:rsidRDefault="00000000" w:rsidRPr="00000000" w14:paraId="00000011">
      <w:pP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À l’approche de l’Action de grâce, nous vous remercions de votre engagement envers la Campagne de charité en milieu de travail du gouvernement du Canada (CCMTGC).</w:t>
      </w:r>
    </w:p>
    <w:p w:rsidR="00000000" w:rsidDel="00000000" w:rsidP="00000000" w:rsidRDefault="00000000" w:rsidRPr="00000000" w14:paraId="00000012">
      <w:pP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Que ce soit par des dons annuels, du bénévolat ou une participation à des activités, vous contribuez à bâtir des communautés plus fortes et à favoriser la santé des gens partout au Canada. L’an dernier, la CCMTGC a recueilli plus de 28,3 millions de dollars, ce qui a eu une incidence sur d’innombrables vies grâce aux efforts des bénéficiaires désignés, Centraide United Way et PartenaireSanté, et d’autres organismes de bienfaisance canadiens.</w:t>
      </w:r>
    </w:p>
    <w:p w:rsidR="00000000" w:rsidDel="00000000" w:rsidP="00000000" w:rsidRDefault="00000000" w:rsidRPr="00000000" w14:paraId="00000013">
      <w:pP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Vos contributions fournissent un financement essentiel aux organismes qui œuvrent dans vos communautés, offrant de l’espoir aux personnes dans le besoin, comme </w:t>
      </w:r>
      <w:hyperlink r:id="rId9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Samantha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qui s’est rapidement remise d’un accident vasculaire cérébral grâce au financement fourni à PartenaireSanté, et à </w:t>
      </w:r>
      <w:hyperlink r:id="rId10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Rose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qui a obtenu le soutien dont elle avait besoin pour réussir à l’école et poursuivre ses rêves grâce à Centraide United Way.</w:t>
      </w:r>
    </w:p>
    <w:p w:rsidR="00000000" w:rsidDel="00000000" w:rsidP="00000000" w:rsidRDefault="00000000" w:rsidRPr="00000000" w14:paraId="00000014">
      <w:pP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Nous vous encourageons aussi à partager dans vos réseaux vos moments #UnGrandMerciCCMTGC et les raisons pour lesquelles la #CCMTGCEstImportante. </w:t>
      </w:r>
    </w:p>
    <w:p w:rsidR="00000000" w:rsidDel="00000000" w:rsidP="00000000" w:rsidRDefault="00000000" w:rsidRPr="00000000" w14:paraId="00000015">
      <w:pP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Salutations chaleureuses,</w:t>
      </w:r>
    </w:p>
    <w:p w:rsidR="00000000" w:rsidDel="00000000" w:rsidP="00000000" w:rsidRDefault="00000000" w:rsidRPr="00000000" w14:paraId="00000016">
      <w:pPr>
        <w:spacing w:before="300" w:line="420" w:lineRule="auto"/>
        <w:rPr>
          <w:rFonts w:ascii="Poppins" w:cs="Poppins" w:eastAsia="Poppins" w:hAnsi="Poppins"/>
          <w:sz w:val="24"/>
          <w:szCs w:val="24"/>
          <w:highlight w:val="yellow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[Votre nom] [Votre titre] [Nom de l’organisme] [Coordonnées]</w:t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itre">
    <w:name w:val="Title"/>
    <w:basedOn w:val="Normal"/>
    <w:next w:val="Normal"/>
    <w:link w:val="TitreCar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Rvision">
    <w:name w:val="Revision"/>
    <w:hidden w:val="1"/>
    <w:uiPriority w:val="99"/>
    <w:semiHidden w:val="1"/>
    <w:rsid w:val="00E41A4E"/>
    <w:pPr>
      <w:spacing w:line="240" w:lineRule="auto"/>
    </w:pPr>
  </w:style>
  <w:style w:type="character" w:styleId="TitreCar" w:customStyle="1">
    <w:name w:val="Titre Car"/>
    <w:basedOn w:val="Policepardfaut"/>
    <w:link w:val="Titre"/>
    <w:uiPriority w:val="10"/>
    <w:rsid w:val="00B25976"/>
    <w:rPr>
      <w:sz w:val="52"/>
      <w:szCs w:val="52"/>
    </w:rPr>
  </w:style>
  <w:style w:type="character" w:styleId="Marquedecommentaire">
    <w:name w:val="annotation reference"/>
    <w:basedOn w:val="Policepardfaut"/>
    <w:uiPriority w:val="99"/>
    <w:semiHidden w:val="1"/>
    <w:unhideWhenUsed w:val="1"/>
    <w:rsid w:val="00B259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rsid w:val="00B25976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sid w:val="00B259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B25976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B25976"/>
    <w:rPr>
      <w:b w:val="1"/>
      <w:bCs w:val="1"/>
      <w:sz w:val="20"/>
      <w:szCs w:val="20"/>
    </w:rPr>
  </w:style>
  <w:style w:type="paragraph" w:styleId="En-tte">
    <w:name w:val="header"/>
    <w:basedOn w:val="Normal"/>
    <w:link w:val="En-tteCar"/>
    <w:uiPriority w:val="99"/>
    <w:unhideWhenUsed w:val="1"/>
    <w:rsid w:val="005F7134"/>
    <w:pPr>
      <w:tabs>
        <w:tab w:val="center" w:pos="4680"/>
        <w:tab w:val="right" w:pos="9360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5F7134"/>
  </w:style>
  <w:style w:type="paragraph" w:styleId="Pieddepage">
    <w:name w:val="footer"/>
    <w:basedOn w:val="Normal"/>
    <w:link w:val="PieddepageCar"/>
    <w:uiPriority w:val="99"/>
    <w:unhideWhenUsed w:val="1"/>
    <w:rsid w:val="005F7134"/>
    <w:pPr>
      <w:tabs>
        <w:tab w:val="center" w:pos="4680"/>
        <w:tab w:val="right" w:pos="9360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5F713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canada.ca/fr/campagne/charite/pourquoi-faire-un-don/recits-centraide-united-way.htm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anada.ca/fr/campagne/charite/pourquoi-faire-un-don/recits-partenairesante.htm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anada.ca/en/campaign/charitable/why-give/healthpartners-stories.html" TargetMode="External"/><Relationship Id="rId8" Type="http://schemas.openxmlformats.org/officeDocument/2006/relationships/hyperlink" Target="https://www.canada.ca/en/campaign/charitable/why-give/united-way-centraide-stories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yfyfcK8KITLRmxpmV90qJFPf7w==">CgMxLjAyCGguZ2pkZ3hzMg5oLmlpeGF4ZjI0bmthYTgAciExRXQ0d0dTQ1phcjRSXzZKa1h2T3BfcTJWM2NCWVBkd2Y=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2023-09-22T15:02:00Z</dcterms:created>
  <dc:creator>Walsh, Mackenzie (ISED/ISDE)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1684885743</vt:i4>
  </property>
  <property fmtid="{D5CDD505-2E9C-101B-9397-08002B2CF9AE}" pid="3" name="_NewReviewCycle">
    <vt:lpwstr/>
  </property>
  <property fmtid="{D5CDD505-2E9C-101B-9397-08002B2CF9AE}" pid="4" name="_EmailSubject">
    <vt:lpwstr>Giving Thanks Toolkit</vt:lpwstr>
  </property>
  <property fmtid="{D5CDD505-2E9C-101B-9397-08002B2CF9AE}" pid="5" name="_AuthorEmail">
    <vt:lpwstr>Sylvia.Boyadjian@ISED-ISDE.GC.CA</vt:lpwstr>
  </property>
  <property fmtid="{D5CDD505-2E9C-101B-9397-08002B2CF9AE}" pid="6" name="_AuthorEmailDisplayName">
    <vt:lpwstr>Boyadjian, Sylvia (she, her | elle, la) (ISED/ISDE)</vt:lpwstr>
  </property>
  <property fmtid="{D5CDD505-2E9C-101B-9397-08002B2CF9AE}" pid="7" name="_PreviousAdHocReviewCycleID">
    <vt:i4>1684885743</vt:i4>
  </property>
  <property fmtid="{D5CDD505-2E9C-101B-9397-08002B2CF9AE}" pid="8" name="_AuthorEmail">
    <vt:lpwstr>Sylvia.Boyadjian@ISED-ISDE.GC.CA</vt:lpwstr>
  </property>
  <property fmtid="{D5CDD505-2E9C-101B-9397-08002B2CF9AE}" pid="9" name="_EmailSubject">
    <vt:lpwstr>Giving Thanks Toolkit</vt:lpwstr>
  </property>
  <property fmtid="{D5CDD505-2E9C-101B-9397-08002B2CF9AE}" pid="10" name="_PreviousAdHocReviewCycleID">
    <vt:lpwstr>1684885743</vt:lpwstr>
  </property>
  <property fmtid="{D5CDD505-2E9C-101B-9397-08002B2CF9AE}" pid="11" name="_NewReviewCycle">
    <vt:lpwstr>_NewReviewCycle</vt:lpwstr>
  </property>
  <property fmtid="{D5CDD505-2E9C-101B-9397-08002B2CF9AE}" pid="12" name="_AuthorEmailDisplayName">
    <vt:lpwstr>Boyadjian, Sylvia (she, her | elle, la) (ISED/ISDE)</vt:lpwstr>
  </property>
  <property fmtid="{D5CDD505-2E9C-101B-9397-08002B2CF9AE}" pid="13" name="_AdHocReviewCycleID">
    <vt:lpwstr>1684885743</vt:lpwstr>
  </property>
</Properties>
</file>